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32" w:rsidRPr="00180CF4" w:rsidRDefault="00610732" w:rsidP="00610732">
      <w:pPr>
        <w:jc w:val="center"/>
        <w:rPr>
          <w:rFonts w:ascii="Verdana" w:hAnsi="Verdana"/>
          <w:b/>
          <w:bCs/>
          <w:sz w:val="24"/>
          <w:szCs w:val="24"/>
          <w:lang w:val="tr-TR"/>
        </w:rPr>
      </w:pPr>
      <w:r w:rsidRPr="00180CF4">
        <w:rPr>
          <w:rFonts w:ascii="Verdana" w:hAnsi="Verdana"/>
          <w:b/>
          <w:bCs/>
          <w:sz w:val="24"/>
          <w:szCs w:val="24"/>
          <w:lang w:val="tr-TR"/>
        </w:rPr>
        <w:t>Bulgaristan Cumhuriyeti</w:t>
      </w:r>
    </w:p>
    <w:p w:rsidR="00610732" w:rsidRPr="00180CF4" w:rsidRDefault="00610732" w:rsidP="00610732">
      <w:pPr>
        <w:jc w:val="center"/>
        <w:rPr>
          <w:rFonts w:ascii="Verdana" w:hAnsi="Verdana"/>
          <w:b/>
          <w:bCs/>
          <w:sz w:val="24"/>
          <w:szCs w:val="24"/>
          <w:lang w:val="tr-TR"/>
        </w:rPr>
      </w:pPr>
      <w:r>
        <w:rPr>
          <w:rFonts w:ascii="Verdana" w:hAnsi="Verdana"/>
          <w:b/>
          <w:bCs/>
          <w:sz w:val="24"/>
          <w:szCs w:val="24"/>
          <w:lang w:val="tr-TR"/>
        </w:rPr>
        <w:t>Tarım</w:t>
      </w:r>
      <w:r w:rsidRPr="00180CF4">
        <w:rPr>
          <w:rFonts w:ascii="Verdana" w:hAnsi="Verdana"/>
          <w:b/>
          <w:bCs/>
          <w:sz w:val="24"/>
          <w:szCs w:val="24"/>
          <w:lang w:val="tr-TR"/>
        </w:rPr>
        <w:t xml:space="preserve"> Bakanı</w:t>
      </w:r>
    </w:p>
    <w:p w:rsidR="00610732" w:rsidRPr="00180CF4" w:rsidRDefault="00610732" w:rsidP="00610732">
      <w:pPr>
        <w:jc w:val="center"/>
        <w:rPr>
          <w:rFonts w:ascii="Verdana" w:hAnsi="Verdana"/>
          <w:b/>
          <w:bCs/>
          <w:sz w:val="24"/>
          <w:szCs w:val="24"/>
          <w:lang w:val="tr-TR"/>
        </w:rPr>
      </w:pPr>
    </w:p>
    <w:p w:rsidR="00610732" w:rsidRDefault="00610732" w:rsidP="00610732">
      <w:pPr>
        <w:jc w:val="center"/>
        <w:rPr>
          <w:rFonts w:ascii="Verdana" w:hAnsi="Verdana"/>
          <w:b/>
          <w:bCs/>
          <w:sz w:val="24"/>
          <w:szCs w:val="24"/>
          <w:lang w:val="tr-TR"/>
        </w:rPr>
      </w:pPr>
      <w:r w:rsidRPr="00180CF4">
        <w:rPr>
          <w:rFonts w:ascii="Verdana" w:hAnsi="Verdana"/>
          <w:b/>
          <w:bCs/>
          <w:sz w:val="24"/>
          <w:szCs w:val="24"/>
          <w:lang w:val="tr-TR"/>
        </w:rPr>
        <w:t xml:space="preserve">Talimat </w:t>
      </w:r>
    </w:p>
    <w:p w:rsidR="00610732" w:rsidRDefault="00610732" w:rsidP="00610732">
      <w:pPr>
        <w:jc w:val="center"/>
        <w:rPr>
          <w:rFonts w:ascii="Verdana" w:hAnsi="Verdana"/>
          <w:b/>
          <w:bCs/>
          <w:sz w:val="24"/>
          <w:szCs w:val="24"/>
          <w:lang w:val="tr-TR"/>
        </w:rPr>
      </w:pPr>
      <w:r>
        <w:rPr>
          <w:rFonts w:ascii="Verdana" w:hAnsi="Verdana"/>
          <w:b/>
          <w:bCs/>
          <w:sz w:val="24"/>
          <w:szCs w:val="24"/>
          <w:lang w:val="tr-TR"/>
        </w:rPr>
        <w:t>№ RD09</w:t>
      </w:r>
      <w:r w:rsidRPr="00180CF4">
        <w:rPr>
          <w:rFonts w:ascii="Verdana" w:hAnsi="Verdana"/>
          <w:b/>
          <w:bCs/>
          <w:sz w:val="24"/>
          <w:szCs w:val="24"/>
          <w:lang w:val="tr-TR"/>
        </w:rPr>
        <w:t>/</w:t>
      </w:r>
      <w:r>
        <w:rPr>
          <w:rFonts w:ascii="Verdana" w:hAnsi="Verdana"/>
          <w:b/>
          <w:bCs/>
          <w:sz w:val="24"/>
          <w:szCs w:val="24"/>
          <w:lang w:val="tr-TR"/>
        </w:rPr>
        <w:t>245</w:t>
      </w:r>
    </w:p>
    <w:p w:rsidR="00610732" w:rsidRPr="00610732" w:rsidRDefault="00E54E70" w:rsidP="00610732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4"/>
          <w:szCs w:val="24"/>
          <w:lang w:val="tr-TR"/>
        </w:rPr>
        <w:t>Sofya 10</w:t>
      </w:r>
      <w:r w:rsidR="00610732">
        <w:rPr>
          <w:rFonts w:ascii="Verdana" w:hAnsi="Verdana"/>
          <w:b/>
          <w:bCs/>
          <w:sz w:val="24"/>
          <w:szCs w:val="24"/>
          <w:lang w:val="tr-TR"/>
        </w:rPr>
        <w:t>.03.2023</w:t>
      </w:r>
    </w:p>
    <w:p w:rsidR="00610732" w:rsidRPr="00180CF4" w:rsidRDefault="00610732" w:rsidP="00610732">
      <w:pPr>
        <w:jc w:val="both"/>
        <w:rPr>
          <w:rFonts w:ascii="Verdana" w:hAnsi="Verdana"/>
          <w:b/>
          <w:bCs/>
          <w:sz w:val="24"/>
          <w:szCs w:val="24"/>
          <w:lang w:val="tr-TR"/>
        </w:rPr>
      </w:pPr>
    </w:p>
    <w:p w:rsidR="00610732" w:rsidRPr="00180CF4" w:rsidRDefault="00610732" w:rsidP="00610732">
      <w:pPr>
        <w:jc w:val="both"/>
        <w:rPr>
          <w:rFonts w:ascii="Verdana" w:hAnsi="Verdana"/>
          <w:b/>
          <w:bCs/>
          <w:sz w:val="24"/>
          <w:szCs w:val="24"/>
          <w:lang w:val="tr-TR"/>
        </w:rPr>
      </w:pPr>
    </w:p>
    <w:p w:rsidR="00610732" w:rsidRPr="00180CF4" w:rsidRDefault="00096BA6" w:rsidP="00610732">
      <w:pPr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 xml:space="preserve">Türkiye Cumhuriyeti’nin Avrupa kısmında iyileşen epizootik ortam gözönünde bulundurularak </w:t>
      </w:r>
      <w:r w:rsidR="00610732">
        <w:rPr>
          <w:rFonts w:ascii="Verdana" w:hAnsi="Verdana"/>
          <w:sz w:val="24"/>
          <w:szCs w:val="24"/>
          <w:lang w:val="tr-TR"/>
        </w:rPr>
        <w:t xml:space="preserve">Bakanlığa Bulgaristan Gıda Güvenliği Ajansı İcra Müdürü tarafından sunulan </w:t>
      </w:r>
      <w:r w:rsidR="00610732">
        <w:rPr>
          <w:rFonts w:ascii="Verdana" w:hAnsi="Verdana"/>
          <w:sz w:val="24"/>
          <w:szCs w:val="24"/>
          <w:lang w:val="bg-BG"/>
        </w:rPr>
        <w:t xml:space="preserve">09.03.2023 </w:t>
      </w:r>
      <w:r w:rsidR="00610732">
        <w:rPr>
          <w:rFonts w:ascii="Verdana" w:hAnsi="Verdana"/>
          <w:sz w:val="24"/>
          <w:szCs w:val="24"/>
          <w:lang w:val="tr-TR"/>
        </w:rPr>
        <w:t xml:space="preserve">tarihli </w:t>
      </w:r>
      <w:r w:rsidR="00610732">
        <w:rPr>
          <w:rFonts w:ascii="Verdana" w:hAnsi="Verdana"/>
          <w:sz w:val="24"/>
          <w:szCs w:val="24"/>
          <w:lang w:val="bg-BG"/>
        </w:rPr>
        <w:t>13-512</w:t>
      </w:r>
      <w:r w:rsidR="00610732" w:rsidRPr="00180CF4">
        <w:rPr>
          <w:rFonts w:ascii="Verdana" w:hAnsi="Verdana"/>
          <w:sz w:val="24"/>
          <w:szCs w:val="24"/>
          <w:lang w:val="tr-TR"/>
        </w:rPr>
        <w:t xml:space="preserve"> </w:t>
      </w:r>
      <w:r w:rsidR="00610732">
        <w:rPr>
          <w:rFonts w:ascii="Verdana" w:hAnsi="Verdana"/>
          <w:sz w:val="24"/>
          <w:szCs w:val="24"/>
          <w:lang w:val="tr-TR"/>
        </w:rPr>
        <w:t xml:space="preserve">nolu rapor </w:t>
      </w:r>
      <w:r w:rsidR="00DB7B4F">
        <w:rPr>
          <w:rFonts w:ascii="Verdana" w:hAnsi="Verdana"/>
          <w:sz w:val="24"/>
          <w:szCs w:val="24"/>
          <w:lang w:val="tr-TR"/>
        </w:rPr>
        <w:t>ile</w:t>
      </w:r>
      <w:r w:rsidR="00610732">
        <w:rPr>
          <w:rFonts w:ascii="Verdana" w:hAnsi="Verdana"/>
          <w:sz w:val="24"/>
          <w:szCs w:val="24"/>
          <w:lang w:val="tr-TR"/>
        </w:rPr>
        <w:t xml:space="preserve"> Bulgaristan Gıda Güvenliği Ajansına intikal eden 4830 nolu ve 07.03.2023 tarihli Gıda Zinciri Risk Değerlendirme Merkezi Görüşüne </w:t>
      </w:r>
      <w:r w:rsidR="00E54E70">
        <w:rPr>
          <w:rFonts w:ascii="Verdana" w:hAnsi="Verdana"/>
          <w:sz w:val="24"/>
          <w:szCs w:val="24"/>
          <w:lang w:val="tr-TR"/>
        </w:rPr>
        <w:t>istinaden</w:t>
      </w:r>
      <w:r w:rsidR="00FE417E">
        <w:rPr>
          <w:rFonts w:ascii="Verdana" w:hAnsi="Verdana"/>
          <w:sz w:val="24"/>
          <w:szCs w:val="24"/>
          <w:lang w:val="bg-BG"/>
        </w:rPr>
        <w:t xml:space="preserve"> </w:t>
      </w:r>
      <w:r w:rsidR="00095D4F">
        <w:rPr>
          <w:rFonts w:ascii="Verdana" w:hAnsi="Verdana"/>
          <w:sz w:val="24"/>
          <w:szCs w:val="24"/>
          <w:lang w:val="tr-TR"/>
        </w:rPr>
        <w:t xml:space="preserve">Veteriner </w:t>
      </w:r>
      <w:r w:rsidR="00E72ED0">
        <w:rPr>
          <w:rFonts w:ascii="Verdana" w:hAnsi="Verdana"/>
          <w:sz w:val="24"/>
          <w:szCs w:val="24"/>
          <w:lang w:val="tr-TR"/>
        </w:rPr>
        <w:t>Tıbbi Faaliyetler Kanununun 190 ıncı</w:t>
      </w:r>
      <w:bookmarkStart w:id="0" w:name="_GoBack"/>
      <w:bookmarkEnd w:id="0"/>
      <w:r w:rsidR="00095D4F">
        <w:rPr>
          <w:rFonts w:ascii="Verdana" w:hAnsi="Verdana"/>
          <w:sz w:val="24"/>
          <w:szCs w:val="24"/>
          <w:lang w:val="tr-TR"/>
        </w:rPr>
        <w:t xml:space="preserve"> </w:t>
      </w:r>
      <w:r w:rsidR="00E72ED0">
        <w:rPr>
          <w:rFonts w:ascii="Verdana" w:hAnsi="Verdana"/>
          <w:sz w:val="24"/>
          <w:szCs w:val="24"/>
          <w:lang w:val="tr-TR"/>
        </w:rPr>
        <w:t>m</w:t>
      </w:r>
      <w:r w:rsidR="00C145F6">
        <w:rPr>
          <w:rFonts w:ascii="Verdana" w:hAnsi="Verdana"/>
          <w:sz w:val="24"/>
          <w:szCs w:val="24"/>
          <w:lang w:val="tr-TR"/>
        </w:rPr>
        <w:t>addesi gereğince</w:t>
      </w:r>
      <w:r w:rsidR="00610732" w:rsidRPr="00180CF4">
        <w:rPr>
          <w:rFonts w:ascii="Verdana" w:hAnsi="Verdana"/>
          <w:sz w:val="24"/>
          <w:szCs w:val="24"/>
          <w:lang w:val="tr-TR"/>
        </w:rPr>
        <w:t>:</w:t>
      </w:r>
      <w:r w:rsidR="00095D4F">
        <w:rPr>
          <w:rFonts w:ascii="Verdana" w:hAnsi="Verdana"/>
          <w:sz w:val="24"/>
          <w:szCs w:val="24"/>
          <w:lang w:val="tr-TR"/>
        </w:rPr>
        <w:t xml:space="preserve">  </w:t>
      </w:r>
    </w:p>
    <w:p w:rsidR="00610732" w:rsidRPr="00180CF4" w:rsidRDefault="00610732" w:rsidP="00610732">
      <w:pPr>
        <w:jc w:val="both"/>
        <w:rPr>
          <w:rFonts w:ascii="Verdana" w:hAnsi="Verdana"/>
          <w:sz w:val="24"/>
          <w:szCs w:val="24"/>
          <w:lang w:val="tr-TR"/>
        </w:rPr>
      </w:pPr>
    </w:p>
    <w:p w:rsidR="00610732" w:rsidRPr="00180CF4" w:rsidRDefault="00610732" w:rsidP="00610732">
      <w:pPr>
        <w:jc w:val="center"/>
        <w:rPr>
          <w:rFonts w:ascii="Verdana" w:hAnsi="Verdana"/>
          <w:sz w:val="24"/>
          <w:szCs w:val="24"/>
          <w:lang w:val="tr-TR"/>
        </w:rPr>
      </w:pPr>
      <w:r w:rsidRPr="00180CF4">
        <w:rPr>
          <w:rFonts w:ascii="Verdana" w:hAnsi="Verdana"/>
          <w:sz w:val="24"/>
          <w:szCs w:val="24"/>
          <w:lang w:val="tr-TR"/>
        </w:rPr>
        <w:t>Talimatları</w:t>
      </w:r>
      <w:r>
        <w:rPr>
          <w:rFonts w:ascii="Verdana" w:hAnsi="Verdana"/>
          <w:sz w:val="24"/>
          <w:szCs w:val="24"/>
          <w:lang w:val="tr-TR"/>
        </w:rPr>
        <w:t>m</w:t>
      </w:r>
      <w:r w:rsidRPr="00180CF4">
        <w:rPr>
          <w:rFonts w:ascii="Verdana" w:hAnsi="Verdana"/>
          <w:sz w:val="24"/>
          <w:szCs w:val="24"/>
          <w:lang w:val="tr-TR"/>
        </w:rPr>
        <w:t xml:space="preserve"> aşağıdaki gibidir:</w:t>
      </w:r>
    </w:p>
    <w:p w:rsidR="00610732" w:rsidRPr="00180CF4" w:rsidRDefault="00610732" w:rsidP="00610732">
      <w:pPr>
        <w:jc w:val="both"/>
        <w:rPr>
          <w:rFonts w:ascii="Verdana" w:hAnsi="Verdana"/>
          <w:sz w:val="24"/>
          <w:szCs w:val="24"/>
          <w:lang w:val="tr-TR"/>
        </w:rPr>
      </w:pPr>
    </w:p>
    <w:p w:rsidR="00610732" w:rsidRDefault="00095D4F" w:rsidP="00095D4F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 xml:space="preserve">Epizootik ortamda bir değişim </w:t>
      </w:r>
      <w:r w:rsidR="00F57956">
        <w:rPr>
          <w:rFonts w:ascii="Verdana" w:hAnsi="Verdana"/>
          <w:sz w:val="24"/>
          <w:szCs w:val="24"/>
          <w:lang w:val="tr-TR"/>
        </w:rPr>
        <w:t>yaşanana</w:t>
      </w:r>
      <w:r>
        <w:rPr>
          <w:rFonts w:ascii="Verdana" w:hAnsi="Verdana"/>
          <w:sz w:val="24"/>
          <w:szCs w:val="24"/>
          <w:lang w:val="tr-TR"/>
        </w:rPr>
        <w:t xml:space="preserve"> kadar 13.03.2023 tarihi itibarıyla sınır kapılarında Türkiye Cumhuriyeti</w:t>
      </w:r>
      <w:r w:rsidR="00F57956">
        <w:rPr>
          <w:rFonts w:ascii="Verdana" w:hAnsi="Verdana"/>
          <w:sz w:val="24"/>
          <w:szCs w:val="24"/>
          <w:lang w:val="tr-TR"/>
        </w:rPr>
        <w:t>’</w:t>
      </w:r>
      <w:r>
        <w:rPr>
          <w:rFonts w:ascii="Verdana" w:hAnsi="Verdana"/>
          <w:sz w:val="24"/>
          <w:szCs w:val="24"/>
          <w:lang w:val="tr-TR"/>
        </w:rPr>
        <w:t xml:space="preserve">nden giriş yapan araçlara uygulanan profilaktik </w:t>
      </w:r>
      <w:r w:rsidR="00FE417E">
        <w:rPr>
          <w:rFonts w:ascii="Verdana" w:hAnsi="Verdana"/>
          <w:sz w:val="24"/>
          <w:szCs w:val="24"/>
          <w:lang w:val="tr-TR"/>
        </w:rPr>
        <w:t>dezenfeksiyon</w:t>
      </w:r>
      <w:r>
        <w:rPr>
          <w:rFonts w:ascii="Verdana" w:hAnsi="Verdana"/>
          <w:sz w:val="24"/>
          <w:szCs w:val="24"/>
          <w:lang w:val="tr-TR"/>
        </w:rPr>
        <w:t xml:space="preserve"> uygulamasını </w:t>
      </w:r>
      <w:r w:rsidR="00F57956">
        <w:rPr>
          <w:rFonts w:ascii="Verdana" w:hAnsi="Verdana"/>
          <w:sz w:val="24"/>
          <w:szCs w:val="24"/>
          <w:lang w:val="tr-TR"/>
        </w:rPr>
        <w:t>yürürlükten kaldırıyorum;</w:t>
      </w:r>
    </w:p>
    <w:p w:rsidR="00610732" w:rsidRDefault="00F57956" w:rsidP="0061073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Tarım ve Gıda Bakanı</w:t>
      </w:r>
      <w:r w:rsidR="00037A7A">
        <w:rPr>
          <w:rFonts w:ascii="Verdana" w:hAnsi="Verdana"/>
          <w:sz w:val="24"/>
          <w:szCs w:val="24"/>
          <w:lang w:val="tr-TR"/>
        </w:rPr>
        <w:t>’</w:t>
      </w:r>
      <w:r>
        <w:rPr>
          <w:rFonts w:ascii="Verdana" w:hAnsi="Verdana"/>
          <w:sz w:val="24"/>
          <w:szCs w:val="24"/>
          <w:lang w:val="tr-TR"/>
        </w:rPr>
        <w:t>nın 28.07.2015 tarihli 09-524 sayılı Talimatını iptal ediyorum;</w:t>
      </w:r>
    </w:p>
    <w:p w:rsidR="00F57956" w:rsidRDefault="00F57956" w:rsidP="0061073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Sınır veteriner müfettişleri Tü</w:t>
      </w:r>
      <w:r w:rsidR="00037A7A">
        <w:rPr>
          <w:rFonts w:ascii="Verdana" w:hAnsi="Verdana"/>
          <w:sz w:val="24"/>
          <w:szCs w:val="24"/>
          <w:lang w:val="tr-TR"/>
        </w:rPr>
        <w:t xml:space="preserve">rkiye Cumhuriyetine hayvan taşıyan </w:t>
      </w:r>
      <w:r>
        <w:rPr>
          <w:rFonts w:ascii="Verdana" w:hAnsi="Verdana"/>
          <w:sz w:val="24"/>
          <w:szCs w:val="24"/>
          <w:lang w:val="tr-TR"/>
        </w:rPr>
        <w:t>araçlar</w:t>
      </w:r>
      <w:r w:rsidR="00037A7A">
        <w:rPr>
          <w:rFonts w:ascii="Verdana" w:hAnsi="Verdana"/>
          <w:sz w:val="24"/>
          <w:szCs w:val="24"/>
          <w:lang w:val="tr-TR"/>
        </w:rPr>
        <w:t>ın</w:t>
      </w:r>
      <w:r>
        <w:rPr>
          <w:rFonts w:ascii="Verdana" w:hAnsi="Verdana"/>
          <w:sz w:val="24"/>
          <w:szCs w:val="24"/>
          <w:lang w:val="tr-TR"/>
        </w:rPr>
        <w:t xml:space="preserve"> ülkeye </w:t>
      </w:r>
      <w:r w:rsidR="00037A7A">
        <w:rPr>
          <w:rFonts w:ascii="Verdana" w:hAnsi="Verdana"/>
          <w:sz w:val="24"/>
          <w:szCs w:val="24"/>
          <w:lang w:val="tr-TR"/>
        </w:rPr>
        <w:t>dönüşlerinde</w:t>
      </w:r>
      <w:r>
        <w:rPr>
          <w:rFonts w:ascii="Verdana" w:hAnsi="Verdana"/>
          <w:sz w:val="24"/>
          <w:szCs w:val="24"/>
          <w:lang w:val="tr-TR"/>
        </w:rPr>
        <w:t xml:space="preserve"> mekanik temizleme ve </w:t>
      </w:r>
      <w:r w:rsidR="00FE417E">
        <w:rPr>
          <w:rFonts w:ascii="Verdana" w:hAnsi="Verdana"/>
          <w:sz w:val="24"/>
          <w:szCs w:val="24"/>
          <w:lang w:val="tr-TR"/>
        </w:rPr>
        <w:t>dezenfeksiyon</w:t>
      </w:r>
      <w:r>
        <w:rPr>
          <w:rFonts w:ascii="Verdana" w:hAnsi="Verdana"/>
          <w:sz w:val="24"/>
          <w:szCs w:val="24"/>
          <w:lang w:val="tr-TR"/>
        </w:rPr>
        <w:t xml:space="preserve"> kontrolü uygulaması </w:t>
      </w:r>
      <w:r w:rsidR="00037A7A">
        <w:rPr>
          <w:rFonts w:ascii="Verdana" w:hAnsi="Verdana"/>
          <w:sz w:val="24"/>
          <w:szCs w:val="24"/>
          <w:lang w:val="tr-TR"/>
        </w:rPr>
        <w:t xml:space="preserve">yapmak </w:t>
      </w:r>
      <w:r w:rsidR="00FE417E">
        <w:rPr>
          <w:rFonts w:ascii="Verdana" w:hAnsi="Verdana"/>
          <w:sz w:val="24"/>
          <w:szCs w:val="24"/>
          <w:lang w:val="tr-TR"/>
        </w:rPr>
        <w:t>ile yükümlüdür</w:t>
      </w:r>
      <w:r w:rsidR="00037A7A">
        <w:rPr>
          <w:rFonts w:ascii="Verdana" w:hAnsi="Verdana"/>
          <w:sz w:val="24"/>
          <w:szCs w:val="24"/>
          <w:lang w:val="tr-TR"/>
        </w:rPr>
        <w:t>. Bahse konu araçlara</w:t>
      </w:r>
      <w:r>
        <w:rPr>
          <w:rFonts w:ascii="Verdana" w:hAnsi="Verdana"/>
          <w:sz w:val="24"/>
          <w:szCs w:val="24"/>
          <w:lang w:val="tr-TR"/>
        </w:rPr>
        <w:t xml:space="preserve"> mekanik temizleme ve </w:t>
      </w:r>
      <w:r w:rsidR="00FE417E">
        <w:rPr>
          <w:rFonts w:ascii="Verdana" w:hAnsi="Verdana"/>
          <w:sz w:val="24"/>
          <w:szCs w:val="24"/>
          <w:lang w:val="tr-TR"/>
        </w:rPr>
        <w:t>dezenfeksiyon</w:t>
      </w:r>
      <w:r w:rsidR="00037A7A">
        <w:rPr>
          <w:rFonts w:ascii="Verdana" w:hAnsi="Verdana"/>
          <w:sz w:val="24"/>
          <w:szCs w:val="24"/>
          <w:lang w:val="tr-TR"/>
        </w:rPr>
        <w:t xml:space="preserve"> işlemi</w:t>
      </w:r>
      <w:r>
        <w:rPr>
          <w:rFonts w:ascii="Verdana" w:hAnsi="Verdana"/>
          <w:sz w:val="24"/>
          <w:szCs w:val="24"/>
          <w:lang w:val="tr-TR"/>
        </w:rPr>
        <w:t xml:space="preserve"> yap</w:t>
      </w:r>
      <w:r w:rsidR="00037A7A">
        <w:rPr>
          <w:rFonts w:ascii="Verdana" w:hAnsi="Verdana"/>
          <w:sz w:val="24"/>
          <w:szCs w:val="24"/>
          <w:lang w:val="tr-TR"/>
        </w:rPr>
        <w:t>ıl</w:t>
      </w:r>
      <w:r>
        <w:rPr>
          <w:rFonts w:ascii="Verdana" w:hAnsi="Verdana"/>
          <w:sz w:val="24"/>
          <w:szCs w:val="24"/>
          <w:lang w:val="tr-TR"/>
        </w:rPr>
        <w:t>ma</w:t>
      </w:r>
      <w:r w:rsidR="00037A7A">
        <w:rPr>
          <w:rFonts w:ascii="Verdana" w:hAnsi="Verdana"/>
          <w:sz w:val="24"/>
          <w:szCs w:val="24"/>
          <w:lang w:val="tr-TR"/>
        </w:rPr>
        <w:t xml:space="preserve">dığının </w:t>
      </w:r>
      <w:r>
        <w:rPr>
          <w:rFonts w:ascii="Verdana" w:hAnsi="Verdana"/>
          <w:sz w:val="24"/>
          <w:szCs w:val="24"/>
          <w:lang w:val="tr-TR"/>
        </w:rPr>
        <w:t>tespit edilmesi halinde ülke</w:t>
      </w:r>
      <w:r w:rsidR="00037A7A">
        <w:rPr>
          <w:rFonts w:ascii="Verdana" w:hAnsi="Verdana"/>
          <w:sz w:val="24"/>
          <w:szCs w:val="24"/>
          <w:lang w:val="tr-TR"/>
        </w:rPr>
        <w:t>ye girişlerine izin verilmeyecekt</w:t>
      </w:r>
      <w:r>
        <w:rPr>
          <w:rFonts w:ascii="Verdana" w:hAnsi="Verdana"/>
          <w:sz w:val="24"/>
          <w:szCs w:val="24"/>
          <w:lang w:val="tr-TR"/>
        </w:rPr>
        <w:t xml:space="preserve">ir. </w:t>
      </w:r>
    </w:p>
    <w:p w:rsidR="00610732" w:rsidRDefault="00610732" w:rsidP="00610732">
      <w:pPr>
        <w:pStyle w:val="ListParagraph"/>
        <w:jc w:val="both"/>
        <w:rPr>
          <w:rFonts w:ascii="Verdana" w:hAnsi="Verdana"/>
          <w:sz w:val="24"/>
          <w:szCs w:val="24"/>
          <w:lang w:val="tr-TR"/>
        </w:rPr>
      </w:pPr>
    </w:p>
    <w:p w:rsidR="00F57956" w:rsidRDefault="00610732" w:rsidP="00F57956">
      <w:pPr>
        <w:pStyle w:val="ListParagraph"/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İşbu talimat</w:t>
      </w:r>
      <w:r w:rsidR="00F57956">
        <w:rPr>
          <w:rFonts w:ascii="Verdana" w:hAnsi="Verdana"/>
          <w:sz w:val="24"/>
          <w:szCs w:val="24"/>
          <w:lang w:val="tr-TR"/>
        </w:rPr>
        <w:t xml:space="preserve"> </w:t>
      </w:r>
      <w:r w:rsidR="00FE417E" w:rsidRPr="00037A7A">
        <w:rPr>
          <w:rFonts w:ascii="Verdana" w:hAnsi="Verdana"/>
          <w:sz w:val="24"/>
          <w:szCs w:val="24"/>
          <w:lang w:val="tr-TR"/>
        </w:rPr>
        <w:t>gereğinin</w:t>
      </w:r>
      <w:r w:rsidR="00F57956" w:rsidRPr="00037A7A">
        <w:rPr>
          <w:rFonts w:ascii="Verdana" w:hAnsi="Verdana"/>
          <w:sz w:val="24"/>
          <w:szCs w:val="24"/>
          <w:lang w:val="tr-TR"/>
        </w:rPr>
        <w:t xml:space="preserve"> </w:t>
      </w:r>
      <w:r w:rsidR="00F57956">
        <w:rPr>
          <w:rFonts w:ascii="Verdana" w:hAnsi="Verdana"/>
          <w:sz w:val="24"/>
          <w:szCs w:val="24"/>
          <w:lang w:val="tr-TR"/>
        </w:rPr>
        <w:t>yerine getirilmesi görevi Bulgaristan Gıd</w:t>
      </w:r>
      <w:r w:rsidR="00037A7A">
        <w:rPr>
          <w:rFonts w:ascii="Verdana" w:hAnsi="Verdana"/>
          <w:sz w:val="24"/>
          <w:szCs w:val="24"/>
          <w:lang w:val="tr-TR"/>
        </w:rPr>
        <w:t>a Güvenliği Ajansı İcra Müdürüne</w:t>
      </w:r>
      <w:r w:rsidR="00F57956">
        <w:rPr>
          <w:rFonts w:ascii="Verdana" w:hAnsi="Verdana"/>
          <w:sz w:val="24"/>
          <w:szCs w:val="24"/>
          <w:lang w:val="tr-TR"/>
        </w:rPr>
        <w:t xml:space="preserve"> </w:t>
      </w:r>
      <w:r w:rsidR="00037A7A">
        <w:rPr>
          <w:rFonts w:ascii="Verdana" w:hAnsi="Verdana"/>
          <w:sz w:val="24"/>
          <w:szCs w:val="24"/>
          <w:lang w:val="tr-TR"/>
        </w:rPr>
        <w:t>aittir</w:t>
      </w:r>
      <w:r w:rsidR="00F57956">
        <w:rPr>
          <w:rFonts w:ascii="Verdana" w:hAnsi="Verdana"/>
          <w:sz w:val="24"/>
          <w:szCs w:val="24"/>
          <w:lang w:val="tr-TR"/>
        </w:rPr>
        <w:t>.</w:t>
      </w:r>
    </w:p>
    <w:p w:rsidR="00F57956" w:rsidRDefault="00F57956" w:rsidP="00F57956">
      <w:pPr>
        <w:pStyle w:val="ListParagraph"/>
        <w:jc w:val="both"/>
        <w:rPr>
          <w:rFonts w:ascii="Verdana" w:hAnsi="Verdana"/>
          <w:sz w:val="24"/>
          <w:szCs w:val="24"/>
          <w:lang w:val="tr-TR"/>
        </w:rPr>
      </w:pPr>
    </w:p>
    <w:p w:rsidR="00610732" w:rsidRPr="00180CF4" w:rsidRDefault="00F57956" w:rsidP="00F57956">
      <w:pPr>
        <w:pStyle w:val="ListParagraph"/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 xml:space="preserve">İşbu talimat </w:t>
      </w:r>
      <w:r w:rsidR="00FE417E" w:rsidRPr="00A372D8">
        <w:rPr>
          <w:rFonts w:ascii="Verdana" w:hAnsi="Verdana"/>
          <w:sz w:val="24"/>
          <w:szCs w:val="24"/>
          <w:lang w:val="tr-TR"/>
        </w:rPr>
        <w:t xml:space="preserve">gereğinin </w:t>
      </w:r>
      <w:r w:rsidR="00A372D8">
        <w:rPr>
          <w:rFonts w:ascii="Verdana" w:hAnsi="Verdana"/>
          <w:sz w:val="24"/>
          <w:szCs w:val="24"/>
          <w:lang w:val="tr-TR"/>
        </w:rPr>
        <w:t>yerine getirilmesinde</w:t>
      </w:r>
      <w:r>
        <w:rPr>
          <w:rFonts w:ascii="Verdana" w:hAnsi="Verdana"/>
          <w:sz w:val="24"/>
          <w:szCs w:val="24"/>
          <w:lang w:val="tr-TR"/>
        </w:rPr>
        <w:t xml:space="preserve"> kontrol görevi Tarım </w:t>
      </w:r>
      <w:r w:rsidR="00A372D8">
        <w:rPr>
          <w:rFonts w:ascii="Verdana" w:hAnsi="Verdana"/>
          <w:sz w:val="24"/>
          <w:szCs w:val="24"/>
          <w:lang w:val="tr-TR"/>
        </w:rPr>
        <w:t>Bakan Yardımcısı Krum Nedelkov’a aittir.</w:t>
      </w:r>
    </w:p>
    <w:p w:rsidR="00610732" w:rsidRPr="00180CF4" w:rsidRDefault="00610732" w:rsidP="00610732">
      <w:pPr>
        <w:jc w:val="both"/>
        <w:rPr>
          <w:rFonts w:ascii="Verdana" w:hAnsi="Verdana"/>
          <w:sz w:val="24"/>
          <w:szCs w:val="24"/>
          <w:lang w:val="tr-TR"/>
        </w:rPr>
      </w:pPr>
    </w:p>
    <w:p w:rsidR="00610732" w:rsidRDefault="00610732" w:rsidP="00610732">
      <w:pPr>
        <w:jc w:val="both"/>
        <w:rPr>
          <w:rFonts w:ascii="Verdana" w:hAnsi="Verdana"/>
          <w:sz w:val="24"/>
          <w:szCs w:val="24"/>
          <w:lang w:val="tr-TR"/>
        </w:rPr>
      </w:pPr>
      <w:r w:rsidRPr="00180CF4">
        <w:rPr>
          <w:rFonts w:ascii="Verdana" w:hAnsi="Verdana"/>
          <w:sz w:val="24"/>
          <w:szCs w:val="24"/>
          <w:lang w:val="tr-TR"/>
        </w:rPr>
        <w:tab/>
      </w:r>
      <w:r w:rsidRPr="00180CF4">
        <w:rPr>
          <w:rFonts w:ascii="Verdana" w:hAnsi="Verdana"/>
          <w:sz w:val="24"/>
          <w:szCs w:val="24"/>
          <w:lang w:val="tr-TR"/>
        </w:rPr>
        <w:tab/>
      </w:r>
      <w:r w:rsidRPr="00180CF4">
        <w:rPr>
          <w:rFonts w:ascii="Verdana" w:hAnsi="Verdana"/>
          <w:sz w:val="24"/>
          <w:szCs w:val="24"/>
          <w:lang w:val="tr-TR"/>
        </w:rPr>
        <w:tab/>
      </w:r>
      <w:r w:rsidRPr="00180CF4">
        <w:rPr>
          <w:rFonts w:ascii="Verdana" w:hAnsi="Verdana"/>
          <w:sz w:val="24"/>
          <w:szCs w:val="24"/>
          <w:lang w:val="tr-TR"/>
        </w:rPr>
        <w:tab/>
      </w:r>
      <w:r w:rsidRPr="00180CF4">
        <w:rPr>
          <w:rFonts w:ascii="Verdana" w:hAnsi="Verdana"/>
          <w:sz w:val="24"/>
          <w:szCs w:val="24"/>
          <w:lang w:val="tr-TR"/>
        </w:rPr>
        <w:tab/>
      </w:r>
      <w:r w:rsidRPr="00180CF4">
        <w:rPr>
          <w:rFonts w:ascii="Verdana" w:hAnsi="Verdana"/>
          <w:sz w:val="24"/>
          <w:szCs w:val="24"/>
          <w:lang w:val="tr-TR"/>
        </w:rPr>
        <w:tab/>
      </w:r>
      <w:r w:rsidRPr="00180CF4">
        <w:rPr>
          <w:rFonts w:ascii="Verdana" w:hAnsi="Verdana"/>
          <w:sz w:val="24"/>
          <w:szCs w:val="24"/>
          <w:lang w:val="tr-TR"/>
        </w:rPr>
        <w:tab/>
      </w:r>
      <w:r w:rsidRPr="00180CF4">
        <w:rPr>
          <w:rFonts w:ascii="Verdana" w:hAnsi="Verdana"/>
          <w:sz w:val="24"/>
          <w:szCs w:val="24"/>
          <w:lang w:val="tr-TR"/>
        </w:rPr>
        <w:tab/>
        <w:t>Bakan</w:t>
      </w:r>
      <w:r>
        <w:rPr>
          <w:rFonts w:ascii="Verdana" w:hAnsi="Verdana"/>
          <w:sz w:val="24"/>
          <w:szCs w:val="24"/>
          <w:lang w:val="tr-TR"/>
        </w:rPr>
        <w:t>ı</w:t>
      </w:r>
      <w:r w:rsidRPr="00180CF4">
        <w:rPr>
          <w:rFonts w:ascii="Verdana" w:hAnsi="Verdana"/>
          <w:sz w:val="24"/>
          <w:szCs w:val="24"/>
          <w:lang w:val="tr-TR"/>
        </w:rPr>
        <w:t xml:space="preserve">: </w:t>
      </w:r>
      <w:r w:rsidR="00F57956">
        <w:rPr>
          <w:rFonts w:ascii="Verdana" w:hAnsi="Verdana"/>
          <w:sz w:val="24"/>
          <w:szCs w:val="24"/>
          <w:lang w:val="tr-TR"/>
        </w:rPr>
        <w:t>Yavor Geçev</w:t>
      </w:r>
    </w:p>
    <w:p w:rsidR="00F57956" w:rsidRDefault="00F57956" w:rsidP="00610732">
      <w:pPr>
        <w:jc w:val="both"/>
        <w:rPr>
          <w:rFonts w:ascii="Verdana" w:hAnsi="Verdana"/>
          <w:sz w:val="24"/>
          <w:szCs w:val="24"/>
          <w:lang w:val="tr-TR"/>
        </w:rPr>
      </w:pPr>
    </w:p>
    <w:p w:rsidR="00F57956" w:rsidRDefault="00F57956" w:rsidP="00610732">
      <w:pPr>
        <w:jc w:val="both"/>
        <w:rPr>
          <w:rFonts w:ascii="Verdana" w:hAnsi="Verdana"/>
          <w:sz w:val="24"/>
          <w:szCs w:val="24"/>
          <w:lang w:val="tr-TR"/>
        </w:rPr>
      </w:pPr>
    </w:p>
    <w:p w:rsidR="00F57956" w:rsidRDefault="00F57956" w:rsidP="00610732">
      <w:pPr>
        <w:jc w:val="both"/>
        <w:rPr>
          <w:rFonts w:ascii="Verdana" w:hAnsi="Verdana"/>
          <w:sz w:val="24"/>
          <w:szCs w:val="24"/>
          <w:lang w:val="tr-TR"/>
        </w:rPr>
      </w:pPr>
    </w:p>
    <w:p w:rsidR="00F57956" w:rsidRPr="00180CF4" w:rsidRDefault="00205AB2" w:rsidP="00F57956">
      <w:pPr>
        <w:jc w:val="center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Sofya 1040, Hristo Botev</w:t>
      </w:r>
      <w:r w:rsidR="00F57956">
        <w:rPr>
          <w:rFonts w:ascii="Verdana" w:hAnsi="Verdana"/>
          <w:sz w:val="24"/>
          <w:szCs w:val="24"/>
          <w:lang w:val="tr-TR"/>
        </w:rPr>
        <w:t xml:space="preserve"> Bulvarı 55</w:t>
      </w:r>
    </w:p>
    <w:p w:rsidR="002E6F82" w:rsidRDefault="002E6F82"/>
    <w:sectPr w:rsidR="002E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1003"/>
    <w:multiLevelType w:val="hybridMultilevel"/>
    <w:tmpl w:val="1F1CDD72"/>
    <w:lvl w:ilvl="0" w:tplc="14BA6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1D"/>
    <w:rsid w:val="00037A7A"/>
    <w:rsid w:val="00095D4F"/>
    <w:rsid w:val="00096BA6"/>
    <w:rsid w:val="000A0A20"/>
    <w:rsid w:val="000F2D33"/>
    <w:rsid w:val="00181C5C"/>
    <w:rsid w:val="001B687E"/>
    <w:rsid w:val="00205AB2"/>
    <w:rsid w:val="002E6F82"/>
    <w:rsid w:val="00320A22"/>
    <w:rsid w:val="00342619"/>
    <w:rsid w:val="00403844"/>
    <w:rsid w:val="00414037"/>
    <w:rsid w:val="00432580"/>
    <w:rsid w:val="005F5721"/>
    <w:rsid w:val="00610732"/>
    <w:rsid w:val="00764113"/>
    <w:rsid w:val="00806E1D"/>
    <w:rsid w:val="0083606B"/>
    <w:rsid w:val="008E2225"/>
    <w:rsid w:val="00A372D8"/>
    <w:rsid w:val="00C145F6"/>
    <w:rsid w:val="00C26575"/>
    <w:rsid w:val="00DB7B4F"/>
    <w:rsid w:val="00E54E70"/>
    <w:rsid w:val="00E61285"/>
    <w:rsid w:val="00E72ED0"/>
    <w:rsid w:val="00EA243A"/>
    <w:rsid w:val="00F57956"/>
    <w:rsid w:val="00F9031E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58CA"/>
  <w15:chartTrackingRefBased/>
  <w15:docId w15:val="{D43E8779-6B51-451F-B5B9-86DB10E3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3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3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46</cp:revision>
  <dcterms:created xsi:type="dcterms:W3CDTF">2023-03-14T14:54:00Z</dcterms:created>
  <dcterms:modified xsi:type="dcterms:W3CDTF">2023-03-14T15:50:00Z</dcterms:modified>
</cp:coreProperties>
</file>